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5-1189-2803/2024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5-1189-2803/2024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5-1189-2803/2024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№2046/24/86021-АП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5-1189-2803/2024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</w:t>
      </w:r>
      <w:r>
        <w:rPr>
          <w:rFonts w:ascii="Times New Roman" w:eastAsia="Times New Roman" w:hAnsi="Times New Roman" w:cs="Times New Roman"/>
        </w:rPr>
        <w:t xml:space="preserve">роизводства №288150/24/86021-ИП, копией постановления об окончании исполнительного производства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0412365400725007062520138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